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70" w:rsidRDefault="000C1D70" w:rsidP="000C1D70">
      <w:pPr>
        <w:pStyle w:val="Default"/>
        <w:jc w:val="center"/>
        <w:rPr>
          <w:b/>
          <w:sz w:val="28"/>
          <w:szCs w:val="28"/>
        </w:rPr>
      </w:pPr>
      <w:r w:rsidRPr="00B3390A">
        <w:rPr>
          <w:b/>
          <w:sz w:val="28"/>
          <w:szCs w:val="28"/>
        </w:rPr>
        <w:t>ПОЯСНИТЕЛЬНАЯ ЗАПИСКА</w:t>
      </w:r>
    </w:p>
    <w:p w:rsidR="000C1D70" w:rsidRDefault="000C1D70" w:rsidP="000C1D70">
      <w:pPr>
        <w:pStyle w:val="Default"/>
        <w:jc w:val="center"/>
      </w:pPr>
      <w:r w:rsidRPr="00B3390A">
        <w:rPr>
          <w:b/>
          <w:sz w:val="28"/>
          <w:szCs w:val="28"/>
        </w:rPr>
        <w:t xml:space="preserve">к новой редакции Устава </w:t>
      </w:r>
      <w:r>
        <w:rPr>
          <w:b/>
          <w:sz w:val="28"/>
          <w:szCs w:val="28"/>
        </w:rPr>
        <w:t xml:space="preserve">Смоленской </w:t>
      </w:r>
      <w:r w:rsidRPr="00B3390A">
        <w:rPr>
          <w:b/>
          <w:sz w:val="28"/>
          <w:szCs w:val="28"/>
        </w:rPr>
        <w:t>ТПП</w:t>
      </w:r>
    </w:p>
    <w:p w:rsidR="000C1D70" w:rsidRDefault="000C1D70" w:rsidP="000C1D70">
      <w:pPr>
        <w:pStyle w:val="Default"/>
      </w:pPr>
    </w:p>
    <w:p w:rsidR="000C1D70" w:rsidRPr="00852BDC" w:rsidRDefault="000C1D70" w:rsidP="000C1D70">
      <w:pPr>
        <w:pStyle w:val="Default"/>
        <w:ind w:firstLine="709"/>
        <w:jc w:val="both"/>
      </w:pPr>
      <w:r w:rsidRPr="00852BDC">
        <w:t xml:space="preserve">26 февраля 2021 года VIII Съездом ТПП РФ утверждена новая редакция Устава ТПП России, учитывающая изменения в законодательстве Российской Федерации, а также практику его применения ТПП России. Новая редакция Устава ТПП России зарегистрирована Министерством юстиции Российской Федерации (распоряжение от 26 марта 2021 года № 330-Р) и вступила в силу. </w:t>
      </w:r>
    </w:p>
    <w:p w:rsidR="000C1D70" w:rsidRPr="00852BDC" w:rsidRDefault="000C1D70" w:rsidP="000C1D70">
      <w:pPr>
        <w:pStyle w:val="Default"/>
        <w:ind w:firstLine="709"/>
        <w:jc w:val="both"/>
      </w:pPr>
      <w:r w:rsidRPr="00852BDC">
        <w:t xml:space="preserve">Согласно пункту 3 статьи 8 Закона Российской Федерации от 07 июля 1993 года № 5340-1 «О торгово-промышленных палатах в Российской Федерации» устав торгово-промышленной палаты не должен противоречить законодательству Российской Федерации и Уставу ТПП России. </w:t>
      </w:r>
    </w:p>
    <w:p w:rsidR="000C1D70" w:rsidRPr="00852BDC" w:rsidRDefault="000C1D70" w:rsidP="000C1D70">
      <w:pPr>
        <w:pStyle w:val="Default"/>
        <w:ind w:firstLine="709"/>
        <w:jc w:val="both"/>
      </w:pPr>
      <w:r w:rsidRPr="00852BDC">
        <w:t xml:space="preserve">В этой связи </w:t>
      </w:r>
      <w:r w:rsidR="005B15C5" w:rsidRPr="00852BDC">
        <w:t xml:space="preserve">подготовлен проект </w:t>
      </w:r>
      <w:r w:rsidRPr="00852BDC">
        <w:t xml:space="preserve"> нов</w:t>
      </w:r>
      <w:r w:rsidR="005B15C5" w:rsidRPr="00852BDC">
        <w:t>ой</w:t>
      </w:r>
      <w:r w:rsidRPr="00852BDC">
        <w:t xml:space="preserve"> редакци</w:t>
      </w:r>
      <w:r w:rsidR="005B15C5" w:rsidRPr="00852BDC">
        <w:t>и</w:t>
      </w:r>
      <w:r w:rsidRPr="00852BDC">
        <w:t xml:space="preserve"> </w:t>
      </w:r>
      <w:r w:rsidR="005B15C5" w:rsidRPr="00852BDC">
        <w:t>У</w:t>
      </w:r>
      <w:r w:rsidRPr="00852BDC">
        <w:t>став</w:t>
      </w:r>
      <w:r w:rsidR="005B15C5" w:rsidRPr="00852BDC">
        <w:t>а Смоленской ТПП, который должен б</w:t>
      </w:r>
      <w:r w:rsidR="00F16AFD">
        <w:t>ы</w:t>
      </w:r>
      <w:r w:rsidR="00297FC9">
        <w:t>ть</w:t>
      </w:r>
      <w:r w:rsidR="005B15C5" w:rsidRPr="00852BDC">
        <w:t xml:space="preserve"> утвержден</w:t>
      </w:r>
      <w:r w:rsidRPr="00852BDC">
        <w:t xml:space="preserve"> на заседании высшего органа палаты</w:t>
      </w:r>
      <w:r w:rsidR="005B15C5" w:rsidRPr="00852BDC">
        <w:t xml:space="preserve"> – Конференции Смоленской ТПП</w:t>
      </w:r>
      <w:r w:rsidRPr="00852BDC">
        <w:t xml:space="preserve">. </w:t>
      </w:r>
    </w:p>
    <w:p w:rsidR="000C1D70" w:rsidRPr="00852BDC" w:rsidRDefault="000C1D70" w:rsidP="000C1D70">
      <w:pPr>
        <w:pStyle w:val="Default"/>
        <w:ind w:firstLine="709"/>
        <w:jc w:val="both"/>
      </w:pPr>
      <w:r w:rsidRPr="00852BDC">
        <w:t xml:space="preserve">Новая редакция </w:t>
      </w:r>
      <w:r w:rsidR="005B15C5" w:rsidRPr="00852BDC">
        <w:t xml:space="preserve">Устава Смоленской ТПП </w:t>
      </w:r>
      <w:r w:rsidRPr="00852BDC">
        <w:t>предусматрива</w:t>
      </w:r>
      <w:r w:rsidR="005B15C5" w:rsidRPr="00852BDC">
        <w:t>ет</w:t>
      </w:r>
      <w:r w:rsidRPr="00852BDC">
        <w:t xml:space="preserve"> следующее: </w:t>
      </w:r>
    </w:p>
    <w:p w:rsidR="00C20EC7" w:rsidRPr="00852BDC" w:rsidRDefault="000C1D70" w:rsidP="00C20EC7">
      <w:pPr>
        <w:pStyle w:val="Default"/>
        <w:ind w:firstLine="709"/>
        <w:jc w:val="both"/>
      </w:pPr>
      <w:r w:rsidRPr="00852BDC">
        <w:t xml:space="preserve">1. </w:t>
      </w:r>
      <w:proofErr w:type="gramStart"/>
      <w:r w:rsidR="00C20EC7" w:rsidRPr="00852BDC">
        <w:t>П</w:t>
      </w:r>
      <w:r w:rsidRPr="00852BDC">
        <w:t xml:space="preserve">риведение положений устава в соответствие со статьей 1 Федерального закона от 27 октября 2020 года № 349-ФЗ «О внесении изменений в статью 12 Закона Российской Федерации «О торгово-промышленных палатах в Российской Федерации» и Федеральный закон «О развитии малого и среднего предпринимательства в Российской Федерации» (по аналогии с пунктом 5 статьи 13 Устава ТПП России); </w:t>
      </w:r>
      <w:proofErr w:type="gramEnd"/>
    </w:p>
    <w:p w:rsidR="00C20EC7" w:rsidRPr="00852BDC" w:rsidRDefault="000C1D70" w:rsidP="00C20EC7">
      <w:pPr>
        <w:pStyle w:val="Default"/>
        <w:ind w:firstLine="709"/>
        <w:jc w:val="both"/>
      </w:pPr>
      <w:r w:rsidRPr="00852BDC">
        <w:t xml:space="preserve">2. </w:t>
      </w:r>
      <w:proofErr w:type="gramStart"/>
      <w:r w:rsidR="00C20EC7" w:rsidRPr="00852BDC">
        <w:t>У</w:t>
      </w:r>
      <w:r w:rsidRPr="00852BDC">
        <w:t>точнени</w:t>
      </w:r>
      <w:r w:rsidR="00C20EC7" w:rsidRPr="00852BDC">
        <w:t>е</w:t>
      </w:r>
      <w:r w:rsidRPr="00852BDC">
        <w:t xml:space="preserve"> в уставе оснований для прекращения членства в торгово-промышленной палате с учетом положений новой редакции статьи 21.1 Федерального закона «О государственной регистрации юридических лиц и индивидуальных предпринимателей», регламентирующей особый способ прекращения недействующего юридического лица путем исключения сведений о нем из Единого государственного реестра юридических </w:t>
      </w:r>
      <w:r w:rsidRPr="00852BDC">
        <w:rPr>
          <w:color w:val="auto"/>
        </w:rPr>
        <w:t xml:space="preserve">лиц по решению регистрирующего органа (по аналогии со статьей 26 Устава ТПП России); </w:t>
      </w:r>
      <w:proofErr w:type="gramEnd"/>
    </w:p>
    <w:p w:rsidR="00C20EC7" w:rsidRPr="00852BDC" w:rsidRDefault="00C20EC7" w:rsidP="00C20EC7">
      <w:pPr>
        <w:pStyle w:val="Default"/>
        <w:ind w:firstLine="709"/>
        <w:jc w:val="both"/>
      </w:pPr>
      <w:r w:rsidRPr="00852BDC">
        <w:t xml:space="preserve">3. </w:t>
      </w:r>
      <w:proofErr w:type="gramStart"/>
      <w:r w:rsidRPr="00852BDC">
        <w:t>В</w:t>
      </w:r>
      <w:r w:rsidR="000C1D70" w:rsidRPr="00852BDC">
        <w:rPr>
          <w:color w:val="auto"/>
        </w:rPr>
        <w:t xml:space="preserve"> связи с принятием Федерального закона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из устава исключ</w:t>
      </w:r>
      <w:r w:rsidRPr="00852BDC">
        <w:rPr>
          <w:color w:val="auto"/>
        </w:rPr>
        <w:t>ены</w:t>
      </w:r>
      <w:r w:rsidR="000C1D70" w:rsidRPr="00852BDC">
        <w:rPr>
          <w:color w:val="auto"/>
        </w:rPr>
        <w:t xml:space="preserve"> положения о невозможности для лиц, являющихся единоличным исполнительным органом торгово-промышленной палаты, замещать на постоянной основе государственные или муниципальные должности, а также должности государственной или муниципальной службы; </w:t>
      </w:r>
      <w:proofErr w:type="gramEnd"/>
    </w:p>
    <w:p w:rsidR="00C20EC7" w:rsidRPr="00852BDC" w:rsidRDefault="00C20EC7" w:rsidP="00C20EC7">
      <w:pPr>
        <w:pStyle w:val="Default"/>
        <w:ind w:firstLine="709"/>
        <w:jc w:val="both"/>
      </w:pPr>
      <w:r w:rsidRPr="00852BDC">
        <w:t>4. З</w:t>
      </w:r>
      <w:r w:rsidR="000C1D70" w:rsidRPr="00852BDC">
        <w:rPr>
          <w:color w:val="auto"/>
        </w:rPr>
        <w:t>акреплени</w:t>
      </w:r>
      <w:r w:rsidRPr="00852BDC">
        <w:rPr>
          <w:color w:val="auto"/>
        </w:rPr>
        <w:t>е</w:t>
      </w:r>
      <w:r w:rsidR="000C1D70" w:rsidRPr="00852BDC">
        <w:rPr>
          <w:color w:val="auto"/>
        </w:rPr>
        <w:t xml:space="preserve"> в уставе положений об обязательном соответствии деятельности торгово-промышленной палаты Стандарту деятельности торгово-промышленных палат, утверждаемому Советом ТПП России (абзац первый статьи 15.1 Устава ТПП России); </w:t>
      </w:r>
    </w:p>
    <w:p w:rsidR="00C20EC7" w:rsidRPr="00852BDC" w:rsidRDefault="00C20EC7" w:rsidP="00C20EC7">
      <w:pPr>
        <w:pStyle w:val="Default"/>
        <w:ind w:firstLine="709"/>
        <w:jc w:val="both"/>
      </w:pPr>
      <w:r w:rsidRPr="00852BDC">
        <w:t>5. О</w:t>
      </w:r>
      <w:r w:rsidR="000C1D70" w:rsidRPr="00852BDC">
        <w:rPr>
          <w:color w:val="auto"/>
        </w:rPr>
        <w:t>тражени</w:t>
      </w:r>
      <w:r w:rsidRPr="00852BDC">
        <w:rPr>
          <w:color w:val="auto"/>
        </w:rPr>
        <w:t>е</w:t>
      </w:r>
      <w:r w:rsidR="000C1D70" w:rsidRPr="00852BDC">
        <w:rPr>
          <w:color w:val="auto"/>
        </w:rPr>
        <w:t xml:space="preserve"> в устав</w:t>
      </w:r>
      <w:r w:rsidR="00852BDC">
        <w:rPr>
          <w:color w:val="auto"/>
        </w:rPr>
        <w:t>е положений о том, что торгово-</w:t>
      </w:r>
      <w:r w:rsidR="000C1D70" w:rsidRPr="00852BDC">
        <w:rPr>
          <w:color w:val="auto"/>
        </w:rPr>
        <w:t xml:space="preserve">промышленные палаты субъектов </w:t>
      </w:r>
      <w:r w:rsidR="00852BDC">
        <w:rPr>
          <w:color w:val="auto"/>
        </w:rPr>
        <w:t>Российской Федерации и торгово-</w:t>
      </w:r>
      <w:r w:rsidR="000C1D70" w:rsidRPr="00852BDC">
        <w:rPr>
          <w:color w:val="auto"/>
        </w:rPr>
        <w:t>промышленные палаты муниципальных образований, действующие в одном субъекте Российской Федерации, осуществляют взаимодействие в соответствии с положением, утверждаемым Советом ТПП России (</w:t>
      </w:r>
      <w:proofErr w:type="gramStart"/>
      <w:r w:rsidR="000C1D70" w:rsidRPr="00852BDC">
        <w:rPr>
          <w:color w:val="auto"/>
        </w:rPr>
        <w:t>см</w:t>
      </w:r>
      <w:proofErr w:type="gramEnd"/>
      <w:r w:rsidR="000C1D70" w:rsidRPr="00852BDC">
        <w:rPr>
          <w:color w:val="auto"/>
        </w:rPr>
        <w:t xml:space="preserve">. абзац третий статьи 16 Устава ТПП России); </w:t>
      </w:r>
    </w:p>
    <w:p w:rsidR="00C20EC7" w:rsidRPr="00852BDC" w:rsidRDefault="00C20EC7" w:rsidP="00C20EC7">
      <w:pPr>
        <w:pStyle w:val="Default"/>
        <w:ind w:firstLine="709"/>
        <w:jc w:val="both"/>
      </w:pPr>
      <w:r w:rsidRPr="00852BDC">
        <w:t xml:space="preserve">6. </w:t>
      </w:r>
      <w:r w:rsidRPr="00852BDC">
        <w:rPr>
          <w:color w:val="auto"/>
        </w:rPr>
        <w:t>В</w:t>
      </w:r>
      <w:r w:rsidR="000C1D70" w:rsidRPr="00852BDC">
        <w:rPr>
          <w:color w:val="auto"/>
        </w:rPr>
        <w:t xml:space="preserve"> качестве дополнительной </w:t>
      </w:r>
      <w:r w:rsidR="00852BDC">
        <w:rPr>
          <w:color w:val="auto"/>
        </w:rPr>
        <w:t>обязанности для членов торгово-</w:t>
      </w:r>
      <w:r w:rsidR="000C1D70" w:rsidRPr="00852BDC">
        <w:rPr>
          <w:color w:val="auto"/>
        </w:rPr>
        <w:t xml:space="preserve">промышленной палаты обязанность по разработке и принятию мер по предупреждению коррупции при осуществлении хозяйственной деятельности (по аналогии с пунктом 4 статьи 25 Устава ТПП России); </w:t>
      </w:r>
    </w:p>
    <w:p w:rsidR="00C20EC7" w:rsidRPr="00852BDC" w:rsidRDefault="00C20EC7" w:rsidP="00C20EC7">
      <w:pPr>
        <w:pStyle w:val="Default"/>
        <w:ind w:firstLine="709"/>
        <w:jc w:val="both"/>
      </w:pPr>
      <w:r w:rsidRPr="00852BDC">
        <w:t xml:space="preserve">7. </w:t>
      </w:r>
      <w:r w:rsidR="00852BDC">
        <w:rPr>
          <w:color w:val="auto"/>
        </w:rPr>
        <w:t>В</w:t>
      </w:r>
      <w:r w:rsidR="000C1D70" w:rsidRPr="00852BDC">
        <w:rPr>
          <w:color w:val="auto"/>
        </w:rPr>
        <w:t xml:space="preserve"> перечень задач и функций палаты включ</w:t>
      </w:r>
      <w:r w:rsidRPr="00852BDC">
        <w:rPr>
          <w:color w:val="auto"/>
        </w:rPr>
        <w:t>ено</w:t>
      </w:r>
      <w:r w:rsidR="000C1D70" w:rsidRPr="00852BDC">
        <w:rPr>
          <w:color w:val="auto"/>
        </w:rPr>
        <w:t xml:space="preserve"> положение о том, что палата проводит работу по формированию в обществе нетерпимости к коррупционному поведению (по аналогии с пунктом 35 статьи 12 Устава ТПП России); </w:t>
      </w:r>
    </w:p>
    <w:p w:rsidR="00C20EC7" w:rsidRPr="00852BDC" w:rsidRDefault="00C20EC7" w:rsidP="00C20EC7">
      <w:pPr>
        <w:pStyle w:val="Default"/>
        <w:ind w:firstLine="709"/>
        <w:jc w:val="both"/>
      </w:pPr>
      <w:r w:rsidRPr="00852BDC">
        <w:t xml:space="preserve">8. </w:t>
      </w:r>
      <w:r w:rsidRPr="00852BDC">
        <w:rPr>
          <w:color w:val="auto"/>
        </w:rPr>
        <w:t>П</w:t>
      </w:r>
      <w:r w:rsidR="000C1D70" w:rsidRPr="00852BDC">
        <w:rPr>
          <w:color w:val="auto"/>
        </w:rPr>
        <w:t>риведени</w:t>
      </w:r>
      <w:r w:rsidRPr="00852BDC">
        <w:rPr>
          <w:color w:val="auto"/>
        </w:rPr>
        <w:t>е</w:t>
      </w:r>
      <w:r w:rsidR="000C1D70" w:rsidRPr="00852BDC">
        <w:rPr>
          <w:color w:val="auto"/>
        </w:rPr>
        <w:t xml:space="preserve"> наименования торгово-промышленной палаты в соответствие с наименованием территории, на которой она осуществляет свою деятел</w:t>
      </w:r>
      <w:r w:rsidR="000C56A0">
        <w:rPr>
          <w:color w:val="auto"/>
        </w:rPr>
        <w:t>ьность (то есть с наименованием субъекта</w:t>
      </w:r>
      <w:r w:rsidR="000C1D70" w:rsidRPr="00852BDC">
        <w:rPr>
          <w:color w:val="auto"/>
        </w:rPr>
        <w:t xml:space="preserve"> Российской Федерации </w:t>
      </w:r>
      <w:r w:rsidRPr="00852BDC">
        <w:rPr>
          <w:color w:val="auto"/>
        </w:rPr>
        <w:t>Смоленской области</w:t>
      </w:r>
      <w:r w:rsidR="000C1D70" w:rsidRPr="00852BDC">
        <w:rPr>
          <w:color w:val="auto"/>
        </w:rPr>
        <w:t xml:space="preserve">); </w:t>
      </w:r>
    </w:p>
    <w:p w:rsidR="001C1326" w:rsidRDefault="00C20EC7" w:rsidP="00852BDC">
      <w:pPr>
        <w:pStyle w:val="Default"/>
        <w:ind w:firstLine="709"/>
        <w:jc w:val="both"/>
      </w:pPr>
      <w:r w:rsidRPr="00852BDC">
        <w:t>9. В</w:t>
      </w:r>
      <w:r w:rsidR="000C1D70" w:rsidRPr="00852BDC">
        <w:rPr>
          <w:color w:val="auto"/>
        </w:rPr>
        <w:t xml:space="preserve">озможность удаленного участия членов палаты в общем собрании (конференции, съезде), которое проводится в очной форме с использованием информационно-телекоммуникационных технологий – в формате видеоконференции, </w:t>
      </w:r>
      <w:proofErr w:type="spellStart"/>
      <w:proofErr w:type="gramStart"/>
      <w:r w:rsidR="000C1D70" w:rsidRPr="00852BDC">
        <w:rPr>
          <w:color w:val="auto"/>
        </w:rPr>
        <w:t>интернет-конференции</w:t>
      </w:r>
      <w:proofErr w:type="spellEnd"/>
      <w:proofErr w:type="gramEnd"/>
      <w:r w:rsidR="000C1D70" w:rsidRPr="00852BDC">
        <w:rPr>
          <w:color w:val="auto"/>
        </w:rPr>
        <w:t xml:space="preserve"> и тому подобное (по аналогии с абзацем третьим статьи 29 Устава ТПП России)</w:t>
      </w:r>
      <w:r w:rsidR="00852BDC" w:rsidRPr="00852BDC">
        <w:rPr>
          <w:color w:val="auto"/>
        </w:rPr>
        <w:t>.</w:t>
      </w:r>
    </w:p>
    <w:sectPr w:rsidR="001C1326" w:rsidSect="00852B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D91"/>
    <w:multiLevelType w:val="singleLevel"/>
    <w:tmpl w:val="573C1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8"/>
        <w:szCs w:val="28"/>
      </w:rPr>
    </w:lvl>
  </w:abstractNum>
  <w:abstractNum w:abstractNumId="1">
    <w:nsid w:val="1A6C4D39"/>
    <w:multiLevelType w:val="hybridMultilevel"/>
    <w:tmpl w:val="949C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D70"/>
    <w:rsid w:val="000B09A8"/>
    <w:rsid w:val="000C1D70"/>
    <w:rsid w:val="000C56A0"/>
    <w:rsid w:val="001B52AA"/>
    <w:rsid w:val="001C1326"/>
    <w:rsid w:val="00297FC9"/>
    <w:rsid w:val="00456EFF"/>
    <w:rsid w:val="005B15C5"/>
    <w:rsid w:val="00770304"/>
    <w:rsid w:val="007D3AA9"/>
    <w:rsid w:val="00852BDC"/>
    <w:rsid w:val="00A2265D"/>
    <w:rsid w:val="00BA54B3"/>
    <w:rsid w:val="00BB1E3A"/>
    <w:rsid w:val="00C20EC7"/>
    <w:rsid w:val="00E72BB4"/>
    <w:rsid w:val="00F16AFD"/>
    <w:rsid w:val="00F56549"/>
    <w:rsid w:val="00F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2AA"/>
  </w:style>
  <w:style w:type="paragraph" w:styleId="1">
    <w:name w:val="heading 1"/>
    <w:basedOn w:val="a0"/>
    <w:link w:val="10"/>
    <w:qFormat/>
    <w:rsid w:val="001B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">
    <w:name w:val="List Paragraph"/>
    <w:basedOn w:val="a0"/>
    <w:uiPriority w:val="34"/>
    <w:qFormat/>
    <w:rsid w:val="001B52A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1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cp:lastPrinted>2021-10-27T12:40:00Z</cp:lastPrinted>
  <dcterms:created xsi:type="dcterms:W3CDTF">2021-10-21T13:02:00Z</dcterms:created>
  <dcterms:modified xsi:type="dcterms:W3CDTF">2021-10-27T12:42:00Z</dcterms:modified>
</cp:coreProperties>
</file>